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bottom w:color="auto" w:space="0" w:sz="0" w:val="none"/>
          <w:right w:color="auto" w:space="0" w:sz="0" w:val="none"/>
          <w:between w:color="auto" w:space="0" w:sz="0" w:val="none"/>
        </w:pBdr>
        <w:spacing w:after="60" w:before="60" w:lineRule="auto"/>
        <w:ind w:left="0" w:firstLine="0"/>
        <w:rPr>
          <w:sz w:val="24"/>
          <w:szCs w:val="24"/>
        </w:rPr>
      </w:pPr>
      <w:r w:rsidDel="00000000" w:rsidR="00000000" w:rsidRPr="00000000">
        <w:rPr>
          <w:sz w:val="24"/>
          <w:szCs w:val="24"/>
          <w:rtl w:val="0"/>
        </w:rPr>
        <w:t xml:space="preserve">General Tasks </w:t>
      </w:r>
    </w:p>
    <w:p w:rsidR="00000000" w:rsidDel="00000000" w:rsidP="00000000" w:rsidRDefault="00000000" w:rsidRPr="00000000" w14:paraId="00000002">
      <w:pPr>
        <w:pBdr>
          <w:top w:color="auto" w:space="0" w:sz="0" w:val="none"/>
          <w:bottom w:color="auto" w:space="0" w:sz="0" w:val="none"/>
          <w:right w:color="auto" w:space="0" w:sz="0" w:val="none"/>
          <w:between w:color="auto" w:space="0" w:sz="0" w:val="none"/>
        </w:pBdr>
        <w:spacing w:after="60" w:before="60" w:lineRule="auto"/>
        <w:ind w:left="0" w:firstLine="0"/>
        <w:rPr>
          <w:sz w:val="24"/>
          <w:szCs w:val="24"/>
        </w:rPr>
      </w:pPr>
      <w:r w:rsidDel="00000000" w:rsidR="00000000" w:rsidRPr="00000000">
        <w:rPr>
          <w:rtl w:val="0"/>
        </w:rPr>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before="60" w:lineRule="auto"/>
        <w:ind w:left="720" w:hanging="360"/>
      </w:pPr>
      <w:r w:rsidDel="00000000" w:rsidR="00000000" w:rsidRPr="00000000">
        <w:rPr>
          <w:sz w:val="24"/>
          <w:szCs w:val="24"/>
          <w:rtl w:val="0"/>
        </w:rPr>
        <w:t xml:space="preserve">graphics for online use but also print</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sz w:val="24"/>
          <w:szCs w:val="24"/>
          <w:rtl w:val="0"/>
        </w:rPr>
        <w:t xml:space="preserve">website for info + registering sign ups and tickets after (or both)</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sz w:val="24"/>
          <w:szCs w:val="24"/>
          <w:rtl w:val="0"/>
        </w:rPr>
        <w:t xml:space="preserve">marketing copy for pitching and other promo material</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sz w:val="24"/>
          <w:szCs w:val="24"/>
          <w:rtl w:val="0"/>
        </w:rPr>
        <w:t xml:space="preserve">marketing plan and ideation for how to approach the "reveal" of the festival + marketing beats + activities we are aiming for</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sz w:val="24"/>
          <w:szCs w:val="24"/>
          <w:u w:val="none"/>
        </w:rPr>
      </w:pPr>
      <w:r w:rsidDel="00000000" w:rsidR="00000000" w:rsidRPr="00000000">
        <w:rPr>
          <w:sz w:val="24"/>
          <w:szCs w:val="24"/>
          <w:rtl w:val="0"/>
        </w:rPr>
        <w:t xml:space="preserve">In which order do we need things to happen </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rPr>
          <w:sz w:val="24"/>
          <w:szCs w:val="24"/>
          <w:u w:val="none"/>
        </w:rPr>
      </w:pPr>
      <w:r w:rsidDel="00000000" w:rsidR="00000000" w:rsidRPr="00000000">
        <w:rPr>
          <w:sz w:val="24"/>
          <w:szCs w:val="24"/>
          <w:rtl w:val="0"/>
        </w:rPr>
        <w:t xml:space="preserve">Headliners, graphics, etc for reveal </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sz w:val="24"/>
          <w:szCs w:val="24"/>
          <w:u w:val="none"/>
        </w:rPr>
      </w:pPr>
      <w:r w:rsidDel="00000000" w:rsidR="00000000" w:rsidRPr="00000000">
        <w:rPr>
          <w:sz w:val="24"/>
          <w:szCs w:val="24"/>
          <w:rtl w:val="0"/>
        </w:rPr>
        <w:t xml:space="preserve">Think about what is most marketable</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rPr>
          <w:sz w:val="24"/>
          <w:szCs w:val="24"/>
          <w:u w:val="none"/>
        </w:rPr>
      </w:pPr>
      <w:r w:rsidDel="00000000" w:rsidR="00000000" w:rsidRPr="00000000">
        <w:rPr>
          <w:sz w:val="24"/>
          <w:szCs w:val="24"/>
          <w:rtl w:val="0"/>
        </w:rPr>
        <w:t xml:space="preserve">Names? Games? Talks? Music?</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60" w:before="0" w:beforeAutospacing="0" w:lineRule="auto"/>
        <w:ind w:left="720" w:hanging="360"/>
        <w:rPr>
          <w:sz w:val="24"/>
          <w:szCs w:val="24"/>
          <w:u w:val="none"/>
        </w:rPr>
      </w:pPr>
      <w:r w:rsidDel="00000000" w:rsidR="00000000" w:rsidRPr="00000000">
        <w:rPr>
          <w:sz w:val="24"/>
          <w:szCs w:val="24"/>
          <w:rtl w:val="0"/>
        </w:rPr>
        <w:t xml:space="preserve">making socials (instagram and linkedin)</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General Pitching </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"big fish in a small pond" vibe for incoming speakers and persons of interest - it is how GuadalIndie got started and how Game Access handles things. Depends how much work we want to put into integrating speakers into the activities and how much effort do we believe is reasonable to make a convincing pitch? On the surface getting non-northerners to come to Aarhus in November might be tricky, but hey if we can get interesting people in a room together or use it as an excuse to socialize in ways they wouldn't be able to do naturally that could be fun</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"Hey come speak here, there's a danish jazz band playing, adults only, other cool people are X Y and Z. Also we have speaker-only activities and travel + accom is paid for" </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Hey X!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We are organizing a games &amp; music festival in Denmark in November this year. We are scheduled to have </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Speaker Activities </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Dinner </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Tour Aros </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Ceramics with speakers </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Botanical Gardens </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Organize something at Godsbanen? Ceramics +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